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widowControl/>
        <w:bidi w:val="0"/>
        <w:spacing w:before="0" w:after="150"/>
        <w:ind w:left="0" w:right="0" w:hanging="0"/>
        <w:jc w:val="center"/>
        <w:rPr>
          <w:rFonts w:ascii="calibri" w:hAnsi="calibri"/>
          <w:b/>
          <w:b/>
          <w:bCs/>
          <w:i w:val="false"/>
          <w:caps w:val="false"/>
          <w:smallCaps w:val="false"/>
          <w:color w:val="333333"/>
          <w:spacing w:val="0"/>
          <w:sz w:val="28"/>
          <w:szCs w:val="28"/>
        </w:rPr>
      </w:pPr>
      <w:r>
        <w:rPr>
          <w:rFonts w:ascii="calibri" w:hAnsi="calibri"/>
          <w:b/>
          <w:bCs/>
          <w:i w:val="false"/>
          <w:caps w:val="false"/>
          <w:smallCaps w:val="false"/>
          <w:color w:val="333333"/>
          <w:spacing w:val="0"/>
          <w:sz w:val="28"/>
          <w:szCs w:val="28"/>
        </w:rPr>
        <w:t>KONYA İL MÜFTÜLÜĞÜ 2022 YILI HAC İŞ VE İŞLEMLERİ İLE İLGİLİ BASIN DUYURUSU</w:t>
      </w:r>
    </w:p>
    <w:p>
      <w:pPr>
        <w:pStyle w:val="MetinGvdesi"/>
        <w:widowControl/>
        <w:bidi w:val="0"/>
        <w:spacing w:before="0" w:after="150"/>
        <w:ind w:left="0" w:right="0" w:hanging="0"/>
        <w:jc w:val="both"/>
        <w:rPr>
          <w:rFonts w:ascii="calibri" w:hAnsi="calibri"/>
          <w:b w:val="false"/>
          <w:i w:val="false"/>
          <w:caps w:val="false"/>
          <w:smallCaps w:val="false"/>
          <w:color w:val="333333"/>
          <w:spacing w:val="0"/>
          <w:sz w:val="24"/>
        </w:rPr>
      </w:pPr>
      <w:r>
        <w:rPr>
          <w:rFonts w:ascii="calibri" w:hAnsi="calibri"/>
          <w:b w:val="false"/>
          <w:i w:val="false"/>
          <w:caps w:val="false"/>
          <w:smallCaps w:val="false"/>
          <w:color w:val="333333"/>
          <w:spacing w:val="0"/>
          <w:sz w:val="24"/>
        </w:rPr>
        <w:t>Hac Organizasyonu hakkında siz değerli hacı adaylarımızla aşağıdaki hususları paylaşmak istiyoruz:​</w:t>
      </w:r>
    </w:p>
    <w:p>
      <w:pPr>
        <w:pStyle w:val="MetinGvdesi"/>
        <w:widowControl/>
        <w:bidi w:val="0"/>
        <w:spacing w:before="0" w:after="150"/>
        <w:ind w:left="0" w:right="0" w:hanging="0"/>
        <w:jc w:val="both"/>
        <w:rPr>
          <w:rFonts w:ascii="calibri" w:hAnsi="calibri"/>
          <w:b w:val="false"/>
          <w:i w:val="false"/>
          <w:caps w:val="false"/>
          <w:smallCaps w:val="false"/>
          <w:color w:val="333333"/>
          <w:spacing w:val="0"/>
          <w:sz w:val="24"/>
        </w:rPr>
      </w:pPr>
      <w:r>
        <w:rPr>
          <w:rFonts w:ascii="calibri" w:hAnsi="calibri"/>
          <w:b w:val="false"/>
          <w:i w:val="false"/>
          <w:caps w:val="false"/>
          <w:smallCaps w:val="false"/>
          <w:color w:val="333333"/>
          <w:spacing w:val="0"/>
          <w:sz w:val="24"/>
        </w:rPr>
        <w:t>2022 yılında ülkemizden hacca gidecek vatandaşlarımız için Suudi Arabistan makamlarınca 37.770 kontenjan verilmiştir.</w:t>
      </w:r>
    </w:p>
    <w:p>
      <w:pPr>
        <w:pStyle w:val="MetinGvdesi"/>
        <w:widowControl/>
        <w:bidi w:val="0"/>
        <w:spacing w:before="0" w:after="150"/>
        <w:ind w:left="0" w:right="0" w:hanging="0"/>
        <w:jc w:val="both"/>
        <w:rPr/>
      </w:pPr>
      <w:r>
        <w:rPr>
          <w:rFonts w:ascii="calibri" w:hAnsi="calibri"/>
          <w:b w:val="false"/>
          <w:i w:val="false"/>
          <w:caps w:val="false"/>
          <w:smallCaps w:val="false"/>
          <w:color w:val="333333"/>
          <w:spacing w:val="0"/>
          <w:sz w:val="24"/>
        </w:rPr>
        <w:t>1- </w:t>
      </w:r>
      <w:r>
        <w:rPr>
          <w:rStyle w:val="KuvvetliVurgu"/>
          <w:rFonts w:ascii="calibri" w:hAnsi="calibri"/>
          <w:b/>
          <w:i w:val="false"/>
          <w:caps w:val="false"/>
          <w:smallCaps w:val="false"/>
          <w:color w:val="333333"/>
          <w:spacing w:val="0"/>
          <w:sz w:val="24"/>
        </w:rPr>
        <w:t>Suudi Arabistan makamları hac ibadetinin yerine getirilmesinde 65 yaş sınırı getirdi. Bu şart bütün dünya ülkeleri için geçerlidir. Buna göre doğum tarihleri 30/06/1957'den</w:t>
      </w:r>
      <w:r>
        <w:rPr>
          <w:rFonts w:ascii="calibri" w:hAnsi="calibri"/>
          <w:b w:val="false"/>
          <w:i w:val="false"/>
          <w:caps w:val="false"/>
          <w:smallCaps w:val="false"/>
          <w:color w:val="333333"/>
          <w:spacing w:val="0"/>
          <w:sz w:val="24"/>
        </w:rPr>
        <w:t> büyük olan hacı adayları bu sene için kutsal topraklara maalesef gidemeyeceklerdir.​</w:t>
      </w:r>
    </w:p>
    <w:p>
      <w:pPr>
        <w:pStyle w:val="MetinGvdesi"/>
        <w:widowControl/>
        <w:bidi w:val="0"/>
        <w:spacing w:before="0" w:after="150"/>
        <w:ind w:left="0" w:right="0" w:hanging="0"/>
        <w:jc w:val="both"/>
        <w:rPr>
          <w:rFonts w:ascii="calibri" w:hAnsi="calibri"/>
          <w:b w:val="false"/>
          <w:i w:val="false"/>
          <w:caps w:val="false"/>
          <w:smallCaps w:val="false"/>
          <w:color w:val="333333"/>
          <w:spacing w:val="0"/>
          <w:sz w:val="24"/>
        </w:rPr>
      </w:pPr>
      <w:r>
        <w:rPr>
          <w:rFonts w:ascii="calibri" w:hAnsi="calibri"/>
          <w:b w:val="false"/>
          <w:i w:val="false"/>
          <w:caps w:val="false"/>
          <w:smallCaps w:val="false"/>
          <w:color w:val="333333"/>
          <w:spacing w:val="0"/>
          <w:sz w:val="24"/>
        </w:rPr>
        <w:t>2- 09/01/2020 tarihinde çekilen kurada kesin kayıt hakkı elde edip kayıtlarını yaptıran ve 1.000'er Riyallerini Diyanet İşleri Başkanlığı veya kayıt yaptırmış olduğu acenteye bloke ettirmek suretiyle 2022 yılına erteleyenlerden:</w:t>
      </w:r>
    </w:p>
    <w:p>
      <w:pPr>
        <w:pStyle w:val="MetinGvdesi"/>
        <w:widowControl/>
        <w:numPr>
          <w:ilvl w:val="0"/>
          <w:numId w:val="1"/>
        </w:numPr>
        <w:tabs>
          <w:tab w:val="clear" w:pos="709"/>
          <w:tab w:val="left" w:pos="707" w:leader="none"/>
        </w:tabs>
        <w:bidi w:val="0"/>
        <w:spacing w:before="0" w:after="150"/>
        <w:ind w:left="707" w:hanging="283"/>
        <w:jc w:val="left"/>
        <w:rPr/>
      </w:pPr>
      <w:r>
        <w:rPr>
          <w:rStyle w:val="KuvvetliVurgu"/>
          <w:rFonts w:ascii="calibri" w:hAnsi="calibri"/>
          <w:b/>
          <w:i w:val="false"/>
          <w:caps w:val="false"/>
          <w:smallCaps w:val="false"/>
          <w:color w:val="333333"/>
          <w:spacing w:val="0"/>
          <w:sz w:val="24"/>
        </w:rPr>
        <w:t>65 yaş altında olanların tamamı 2022 yılında hacca gideceklerdir. Bu yıl hakkını kullanmayanlar daha sonraki yıllarda kuraya dahil edileceklerdir.</w:t>
      </w:r>
    </w:p>
    <w:p>
      <w:pPr>
        <w:pStyle w:val="MetinGvdesi"/>
        <w:widowControl/>
        <w:numPr>
          <w:ilvl w:val="0"/>
          <w:numId w:val="1"/>
        </w:numPr>
        <w:tabs>
          <w:tab w:val="clear" w:pos="709"/>
          <w:tab w:val="left" w:pos="707" w:leader="none"/>
        </w:tabs>
        <w:bidi w:val="0"/>
        <w:spacing w:before="0" w:after="150"/>
        <w:ind w:left="707" w:hanging="283"/>
        <w:jc w:val="left"/>
        <w:rPr/>
      </w:pPr>
      <w:r>
        <w:rPr>
          <w:rStyle w:val="KuvvetliVurgu"/>
          <w:rFonts w:ascii="calibri" w:hAnsi="calibri"/>
          <w:b/>
          <w:i w:val="false"/>
          <w:caps w:val="false"/>
          <w:smallCaps w:val="false"/>
          <w:color w:val="333333"/>
          <w:spacing w:val="0"/>
          <w:sz w:val="24"/>
        </w:rPr>
        <w:t>65 yaş üstü olanların kesin kayıtları (1.000 Suudi Arabistan Riyali blokelerinin devam etmesi kaydıyla) 2023 yılına ertelenecektir.</w:t>
      </w:r>
    </w:p>
    <w:p>
      <w:pPr>
        <w:pStyle w:val="MetinGvdesi"/>
        <w:widowControl/>
        <w:numPr>
          <w:ilvl w:val="0"/>
          <w:numId w:val="1"/>
        </w:numPr>
        <w:tabs>
          <w:tab w:val="clear" w:pos="709"/>
          <w:tab w:val="left" w:pos="707" w:leader="none"/>
        </w:tabs>
        <w:bidi w:val="0"/>
        <w:spacing w:before="0" w:after="150"/>
        <w:ind w:left="707" w:hanging="283"/>
        <w:jc w:val="left"/>
        <w:rPr/>
      </w:pPr>
      <w:r>
        <w:rPr>
          <w:rStyle w:val="KuvvetliVurgu"/>
          <w:rFonts w:ascii="calibri" w:hAnsi="calibri"/>
          <w:b/>
          <w:i w:val="false"/>
          <w:caps w:val="false"/>
          <w:smallCaps w:val="false"/>
          <w:color w:val="333333"/>
          <w:spacing w:val="0"/>
          <w:sz w:val="24"/>
        </w:rPr>
        <w:t>Grup halinde kesin kayıt yaptıran hacı adaylarından bir kısmının 65 yaş altı, bir kısmının 65 yaş üstü olması durumunda ise (örneğin eşlerden bayan 63 yaşında, bay 68 yaşında veya evlat 40 yaşında annesi ise 70 yaşında vb);</w:t>
      </w:r>
    </w:p>
    <w:p>
      <w:pPr>
        <w:pStyle w:val="MetinGvdesi"/>
        <w:widowControl/>
        <w:bidi w:val="0"/>
        <w:spacing w:before="0" w:after="0"/>
        <w:jc w:val="left"/>
        <w:rPr/>
      </w:pPr>
      <w:r>
        <w:rPr>
          <w:rFonts w:ascii="calibri" w:hAnsi="calibri"/>
          <w:b w:val="false"/>
          <w:i w:val="false"/>
          <w:caps w:val="false"/>
          <w:smallCaps w:val="false"/>
          <w:color w:val="333333"/>
          <w:spacing w:val="0"/>
          <w:sz w:val="24"/>
        </w:rPr>
        <w:t>- 65 yaş altı olanların talep etmeleri ve grubundaki 65 yaş üstü olanlardan ayrılmaları halinde kendilerine 2022 yılında hacca gitme imkânı verilecektir.</w:t>
      </w:r>
      <w:r>
        <w:rPr>
          <w:rFonts w:ascii="Roboto;Helvetica;Arial;Verdana;sans-serif" w:hAnsi="Roboto;Helvetica;Arial;Verdana;sans-serif"/>
          <w:b w:val="false"/>
          <w:i w:val="false"/>
          <w:caps w:val="false"/>
          <w:smallCaps w:val="false"/>
          <w:color w:val="333333"/>
          <w:spacing w:val="0"/>
          <w:sz w:val="21"/>
        </w:rPr>
        <w:br/>
      </w:r>
      <w:r>
        <w:rPr>
          <w:rFonts w:ascii="calibri" w:hAnsi="calibri"/>
          <w:b w:val="false"/>
          <w:i w:val="false"/>
          <w:caps w:val="false"/>
          <w:smallCaps w:val="false"/>
          <w:color w:val="333333"/>
          <w:spacing w:val="0"/>
          <w:sz w:val="24"/>
        </w:rPr>
        <w:t>- Grup bağlantılarından ayrılmak istememeleri halinde grubun tamamının kesin kayıt hakları 2023 yılına ertelenecektir.</w:t>
      </w:r>
      <w:r>
        <w:rPr>
          <w:rFonts w:ascii="Roboto;Helvetica;Arial;Verdana;sans-serif" w:hAnsi="Roboto;Helvetica;Arial;Verdana;sans-serif"/>
          <w:b w:val="false"/>
          <w:i w:val="false"/>
          <w:caps w:val="false"/>
          <w:smallCaps w:val="false"/>
          <w:color w:val="333333"/>
          <w:spacing w:val="0"/>
          <w:sz w:val="21"/>
        </w:rPr>
        <w:br/>
        <w:br/>
      </w:r>
      <w:r>
        <w:rPr>
          <w:rFonts w:ascii="calibri" w:hAnsi="calibri"/>
          <w:b w:val="false"/>
          <w:i w:val="false"/>
          <w:caps w:val="false"/>
          <w:smallCaps w:val="false"/>
          <w:color w:val="333333"/>
          <w:spacing w:val="0"/>
          <w:sz w:val="24"/>
        </w:rPr>
        <w:t>3- 2022 yılında hacca gideceklerde aşı şartı aranmaktadır. Suudi Arabistan Hac ve Umre Bakanlığınca yapılan açıklamaya göre Türkiye'de yaygın olarak kullanılan Biontech ve Sinovac aşıları ile Suudi Arabistan makamlarınca kabul edilen diğer aşılar da geçerli olacaktır. (</w:t>
      </w:r>
      <w:hyperlink r:id="rId2">
        <w:r>
          <w:rPr>
            <w:rStyle w:val="NternetBalants"/>
            <w:rFonts w:ascii="calibri" w:hAnsi="calibri"/>
            <w:b/>
            <w:b/>
            <w:bCs/>
            <w:i w:val="false"/>
            <w:caps w:val="false"/>
            <w:smallCaps w:val="false"/>
            <w:strike w:val="false"/>
            <w:dstrike w:val="false"/>
            <w:color w:val="333333"/>
            <w:spacing w:val="0"/>
            <w:sz w:val="24"/>
            <w:u w:val="none"/>
            <w:effect w:val="none"/>
            <w:shd w:fill="auto" w:val="clear"/>
          </w:rPr>
          <w:t>http://hac.gov.tr/asi.pdf</w:t>
        </w:r>
      </w:hyperlink>
      <w:r>
        <w:rPr>
          <w:rStyle w:val="KuvvetliVurgu"/>
          <w:rFonts w:ascii="calibri" w:hAnsi="calibri"/>
          <w:b/>
          <w:i w:val="false"/>
          <w:caps w:val="false"/>
          <w:smallCaps w:val="false"/>
          <w:color w:val="333333"/>
          <w:spacing w:val="0"/>
          <w:sz w:val="24"/>
        </w:rPr>
        <w:t>) </w:t>
      </w:r>
      <w:r>
        <w:rPr>
          <w:rFonts w:ascii="calibri" w:hAnsi="calibri"/>
          <w:b w:val="false"/>
          <w:i w:val="false"/>
          <w:caps w:val="false"/>
          <w:smallCaps w:val="false"/>
          <w:color w:val="333333"/>
          <w:spacing w:val="0"/>
          <w:sz w:val="24"/>
        </w:rPr>
        <w:t>Bu aşılarda 2 doz şartı aranmaktadır.</w:t>
      </w:r>
      <w:r>
        <w:rPr>
          <w:rFonts w:ascii="Roboto;Helvetica;Arial;Verdana;sans-serif" w:hAnsi="Roboto;Helvetica;Arial;Verdana;sans-serif"/>
          <w:b w:val="false"/>
          <w:i w:val="false"/>
          <w:caps w:val="false"/>
          <w:smallCaps w:val="false"/>
          <w:color w:val="333333"/>
          <w:spacing w:val="0"/>
          <w:sz w:val="21"/>
        </w:rPr>
        <w:br/>
        <w:br/>
      </w:r>
      <w:r>
        <w:rPr>
          <w:rFonts w:ascii="calibri" w:hAnsi="calibri"/>
          <w:b w:val="false"/>
          <w:i w:val="false"/>
          <w:caps w:val="false"/>
          <w:smallCaps w:val="false"/>
          <w:color w:val="333333"/>
          <w:spacing w:val="0"/>
          <w:sz w:val="24"/>
        </w:rPr>
        <w:t>4- Ayrıca uçuştan 72 saat önce PCR testi yaptırıp, sonucun negatif olması şartı aranmaktadır.</w:t>
      </w:r>
      <w:r>
        <w:rPr>
          <w:rFonts w:ascii="Roboto;Helvetica;Arial;Verdana;sans-serif" w:hAnsi="Roboto;Helvetica;Arial;Verdana;sans-serif"/>
          <w:b w:val="false"/>
          <w:i w:val="false"/>
          <w:caps w:val="false"/>
          <w:smallCaps w:val="false"/>
          <w:color w:val="333333"/>
          <w:spacing w:val="0"/>
          <w:sz w:val="21"/>
        </w:rPr>
        <w:br/>
        <w:br/>
      </w:r>
      <w:r>
        <w:rPr>
          <w:rFonts w:ascii="calibri" w:hAnsi="calibri"/>
          <w:b/>
          <w:bCs/>
          <w:i w:val="false"/>
          <w:caps w:val="false"/>
          <w:smallCaps w:val="false"/>
          <w:color w:val="333333"/>
          <w:spacing w:val="0"/>
          <w:sz w:val="24"/>
        </w:rPr>
        <w:t>Şartları tutanların tercihleri </w:t>
      </w:r>
      <w:r>
        <w:rPr>
          <w:rStyle w:val="KuvvetliVurgu"/>
          <w:rFonts w:ascii="calibri" w:hAnsi="calibri"/>
          <w:b/>
          <w:bCs/>
          <w:i w:val="false"/>
          <w:caps w:val="false"/>
          <w:smallCaps w:val="false"/>
          <w:color w:val="FF0000"/>
          <w:spacing w:val="0"/>
          <w:sz w:val="24"/>
        </w:rPr>
        <w:t>25 Nisan- 04 Mayıs 2022</w:t>
      </w:r>
      <w:r>
        <w:rPr>
          <w:rFonts w:ascii="Roboto;Helvetica;Arial;Verdana;sans-serif" w:hAnsi="Roboto;Helvetica;Arial;Verdana;sans-serif"/>
          <w:b/>
          <w:bCs/>
          <w:i w:val="false"/>
          <w:caps w:val="false"/>
          <w:smallCaps w:val="false"/>
          <w:color w:val="333333"/>
          <w:spacing w:val="0"/>
          <w:sz w:val="21"/>
        </w:rPr>
        <w:t> </w:t>
      </w:r>
      <w:r>
        <w:rPr>
          <w:rFonts w:ascii="calibri" w:hAnsi="calibri"/>
          <w:b/>
          <w:bCs/>
          <w:i w:val="false"/>
          <w:caps w:val="false"/>
          <w:smallCaps w:val="false"/>
          <w:color w:val="333333"/>
          <w:spacing w:val="0"/>
          <w:sz w:val="24"/>
        </w:rPr>
        <w:t xml:space="preserve">tarihleri arasında </w:t>
      </w:r>
      <w:r>
        <w:rPr>
          <w:rFonts w:ascii="calibri" w:hAnsi="calibri"/>
          <w:b/>
          <w:bCs/>
          <w:i w:val="false"/>
          <w:caps w:val="false"/>
          <w:smallCaps w:val="false"/>
          <w:color w:val="333333"/>
          <w:spacing w:val="0"/>
          <w:sz w:val="24"/>
        </w:rPr>
        <w:t xml:space="preserve">kendileri e-devlet üzerinden </w:t>
      </w:r>
      <w:r>
        <w:rPr>
          <w:rFonts w:ascii="calibri" w:hAnsi="calibri"/>
          <w:b/>
          <w:bCs/>
          <w:i w:val="false"/>
          <w:caps w:val="false"/>
          <w:smallCaps w:val="false"/>
          <w:color w:val="333333"/>
          <w:spacing w:val="0"/>
          <w:sz w:val="24"/>
        </w:rPr>
        <w:t>online olarak  ya da müftülükler  aracılığıyla  yapılacaktır.</w:t>
      </w:r>
    </w:p>
    <w:p>
      <w:pPr>
        <w:pStyle w:val="MetinGvdesi"/>
        <w:widowControl/>
        <w:bidi w:val="0"/>
        <w:spacing w:before="0" w:after="0"/>
        <w:ind w:left="0" w:right="0" w:hanging="0"/>
        <w:jc w:val="left"/>
        <w:rPr>
          <w:caps w:val="false"/>
          <w:smallCaps w:val="false"/>
          <w:color w:val="333333"/>
          <w:spacing w:val="0"/>
        </w:rPr>
      </w:pPr>
      <w:r>
        <w:rPr>
          <w:caps w:val="false"/>
          <w:smallCaps w:val="false"/>
          <w:color w:val="333333"/>
          <w:spacing w:val="0"/>
        </w:rPr>
        <w:t> </w:t>
      </w:r>
    </w:p>
    <w:p>
      <w:pPr>
        <w:pStyle w:val="MetinGvdesi"/>
        <w:widowControl/>
        <w:bidi w:val="0"/>
        <w:spacing w:before="0" w:after="0"/>
        <w:ind w:left="0" w:right="0" w:hanging="0"/>
        <w:jc w:val="left"/>
        <w:rPr/>
      </w:pPr>
      <w:r>
        <w:rPr>
          <w:rFonts w:ascii="calibri" w:hAnsi="calibri"/>
          <w:b w:val="false"/>
          <w:i w:val="false"/>
          <w:caps w:val="false"/>
          <w:smallCaps w:val="false"/>
          <w:color w:val="333333"/>
          <w:spacing w:val="0"/>
          <w:sz w:val="24"/>
        </w:rPr>
        <w:t>Kesin kayıt işlemleri ise </w:t>
      </w:r>
      <w:r>
        <w:rPr>
          <w:rStyle w:val="KuvvetliVurgu"/>
          <w:rFonts w:ascii="calibri" w:hAnsi="calibri"/>
          <w:b/>
          <w:i w:val="false"/>
          <w:caps w:val="false"/>
          <w:smallCaps w:val="false"/>
          <w:color w:val="FF0000"/>
          <w:spacing w:val="0"/>
          <w:sz w:val="24"/>
        </w:rPr>
        <w:t>06 - 13 Mayıs 2022</w:t>
      </w:r>
      <w:r>
        <w:rPr>
          <w:rFonts w:ascii="Roboto;Helvetica;Arial;Verdana;sans-serif" w:hAnsi="Roboto;Helvetica;Arial;Verdana;sans-serif"/>
          <w:b w:val="false"/>
          <w:i w:val="false"/>
          <w:caps w:val="false"/>
          <w:smallCaps w:val="false"/>
          <w:color w:val="333333"/>
          <w:spacing w:val="0"/>
          <w:sz w:val="21"/>
        </w:rPr>
        <w:t> </w:t>
      </w:r>
      <w:r>
        <w:rPr>
          <w:rFonts w:ascii="calibri" w:hAnsi="calibri"/>
          <w:b w:val="false"/>
          <w:i w:val="false"/>
          <w:caps w:val="false"/>
          <w:smallCaps w:val="false"/>
          <w:color w:val="333333"/>
          <w:spacing w:val="0"/>
          <w:sz w:val="24"/>
        </w:rPr>
        <w:t>tarihinde gerçekleştirilecektir.</w:t>
      </w:r>
    </w:p>
    <w:p>
      <w:pPr>
        <w:pStyle w:val="MetinGvdesi"/>
        <w:widowControl/>
        <w:bidi w:val="0"/>
        <w:spacing w:before="0" w:after="0"/>
        <w:ind w:left="0" w:right="0" w:hanging="0"/>
        <w:jc w:val="left"/>
        <w:rPr/>
      </w:pPr>
      <w:r>
        <w:rPr/>
      </w:r>
    </w:p>
    <w:p>
      <w:pPr>
        <w:pStyle w:val="MetinGvdesi"/>
        <w:widowControl/>
        <w:bidi w:val="0"/>
        <w:spacing w:before="0" w:after="0"/>
        <w:jc w:val="both"/>
        <w:rPr>
          <w:rFonts w:ascii="calibri" w:hAnsi="calibri"/>
          <w:b w:val="false"/>
          <w:i w:val="false"/>
          <w:caps w:val="false"/>
          <w:smallCaps w:val="false"/>
          <w:color w:val="333333"/>
          <w:spacing w:val="0"/>
          <w:sz w:val="24"/>
        </w:rPr>
      </w:pPr>
      <w:r>
        <w:rPr>
          <w:rFonts w:ascii="calibri" w:hAnsi="calibri"/>
          <w:b w:val="false"/>
          <w:i w:val="false"/>
          <w:caps w:val="false"/>
          <w:smallCaps w:val="false"/>
          <w:color w:val="333333"/>
          <w:spacing w:val="0"/>
          <w:sz w:val="24"/>
        </w:rPr>
        <w:t>Kontenjanlarda boşluk oluşması halinde yedek kayıt işlemleri 09/01/2020 tarihinde çekilen kuradaki sıra göz önünde bulundurularak yapılacaktır.</w:t>
      </w:r>
    </w:p>
    <w:p>
      <w:pPr>
        <w:pStyle w:val="MetinGvdesi"/>
        <w:widowControl/>
        <w:bidi w:val="0"/>
        <w:spacing w:before="0" w:after="0"/>
        <w:jc w:val="both"/>
        <w:rPr>
          <w:rFonts w:ascii="calibri" w:hAnsi="calibri"/>
          <w:sz w:val="24"/>
        </w:rPr>
      </w:pPr>
      <w:r>
        <w:rPr>
          <w:rFonts w:ascii="calibri" w:hAnsi="calibri"/>
          <w:sz w:val="24"/>
        </w:rPr>
      </w:r>
    </w:p>
    <w:p>
      <w:pPr>
        <w:pStyle w:val="MetinGvdesi"/>
        <w:widowControl/>
        <w:bidi w:val="0"/>
        <w:spacing w:before="0" w:after="0"/>
        <w:jc w:val="both"/>
        <w:rPr>
          <w:rFonts w:ascii="calibri" w:hAnsi="calibri"/>
          <w:b w:val="false"/>
          <w:i w:val="false"/>
          <w:caps w:val="false"/>
          <w:smallCaps w:val="false"/>
          <w:color w:val="333333"/>
          <w:spacing w:val="0"/>
          <w:sz w:val="24"/>
        </w:rPr>
      </w:pPr>
      <w:r>
        <w:rPr>
          <w:rFonts w:ascii="calibri" w:hAnsi="calibri"/>
          <w:b w:val="false"/>
          <w:i w:val="false"/>
          <w:caps w:val="false"/>
          <w:smallCaps w:val="false"/>
          <w:color w:val="333333"/>
          <w:spacing w:val="0"/>
          <w:sz w:val="24"/>
        </w:rPr>
        <w:t>2022 yılı Haccı için yeni bir kura çekimi yapılmayacaktır.</w:t>
      </w:r>
    </w:p>
    <w:p>
      <w:pPr>
        <w:pStyle w:val="Normal"/>
        <w:bidi w:val="0"/>
        <w:jc w:val="left"/>
        <w:rPr/>
      </w:pPr>
      <w:r>
        <w:rPr/>
        <w:tab/>
        <w:tab/>
        <w:tab/>
        <w:t xml:space="preserve">               </w:t>
      </w:r>
    </w:p>
    <w:p>
      <w:pPr>
        <w:pStyle w:val="Normal"/>
        <w:bidi w:val="0"/>
        <w:jc w:val="left"/>
        <w:rPr/>
      </w:pPr>
      <w:r>
        <w:rPr>
          <w:b/>
          <w:bCs/>
        </w:rPr>
        <w:tab/>
        <w:tab/>
        <w:tab/>
        <w:tab/>
        <w:tab/>
        <w:t xml:space="preserve"> </w:t>
      </w:r>
      <w:r>
        <w:rPr>
          <w:b/>
          <w:bCs/>
        </w:rPr>
        <w:t>2022 HAC ÜCRETLERİ</w:t>
      </w:r>
    </w:p>
    <w:p>
      <w:pPr>
        <w:pStyle w:val="Normal"/>
        <w:bidi w:val="0"/>
        <w:jc w:val="left"/>
        <w:rPr>
          <w:b/>
          <w:b/>
          <w:bCs/>
        </w:rPr>
      </w:pPr>
      <w:r>
        <w:rPr>
          <w:b/>
          <w:bCs/>
        </w:rPr>
      </w:r>
    </w:p>
    <w:p>
      <w:pPr>
        <w:pStyle w:val="Normal"/>
        <w:bidi w:val="0"/>
        <w:jc w:val="left"/>
        <w:rPr>
          <w:b/>
          <w:b/>
          <w:bCs/>
        </w:rPr>
      </w:pPr>
      <w:r>
        <w:rPr>
          <w:b/>
          <w:bCs/>
        </w:rPr>
        <w:t>1- ODA TERCİHLİ TÜR 2 KİŞİLİK ODA</w:t>
        <w:tab/>
        <w:tab/>
        <w:t>:21.200 SAR</w:t>
      </w:r>
    </w:p>
    <w:p>
      <w:pPr>
        <w:pStyle w:val="Normal"/>
        <w:bidi w:val="0"/>
        <w:jc w:val="left"/>
        <w:rPr>
          <w:b/>
          <w:b/>
          <w:bCs/>
        </w:rPr>
      </w:pPr>
      <w:r>
        <w:rPr>
          <w:b/>
          <w:bCs/>
        </w:rPr>
        <w:t>2- ODA TERCİHLİ TÜR 3 KİŞİLİK ODA</w:t>
        <w:tab/>
        <w:tab/>
        <w:t>:18,900 SAR</w:t>
      </w:r>
    </w:p>
    <w:p>
      <w:pPr>
        <w:pStyle w:val="Normal"/>
        <w:bidi w:val="0"/>
        <w:jc w:val="left"/>
        <w:rPr>
          <w:b/>
          <w:b/>
          <w:bCs/>
        </w:rPr>
      </w:pPr>
      <w:r>
        <w:rPr>
          <w:b/>
          <w:bCs/>
        </w:rPr>
        <w:t>3- ODA TERCİHLİ TÜR 4 KİŞİLİK ODA</w:t>
        <w:tab/>
        <w:tab/>
        <w:t>:16.900 SAR</w:t>
      </w:r>
    </w:p>
    <w:p>
      <w:pPr>
        <w:pStyle w:val="Normal"/>
        <w:bidi w:val="0"/>
        <w:jc w:val="left"/>
        <w:rPr>
          <w:b/>
          <w:b/>
          <w:bCs/>
        </w:rPr>
      </w:pPr>
      <w:r>
        <w:rPr>
          <w:b/>
          <w:bCs/>
        </w:rPr>
      </w:r>
    </w:p>
    <w:sectPr>
      <w:type w:val="nextPage"/>
      <w:pgSz w:w="11906" w:h="16838"/>
      <w:pgMar w:left="1134" w:right="1134" w:gutter="0" w:header="0" w:top="567" w:footer="0" w:bottom="56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calibri">
    <w:charset w:val="01"/>
    <w:family w:val="auto"/>
    <w:pitch w:val="default"/>
  </w:font>
  <w:font w:name="Roboto">
    <w:altName w:val="Helvetica"/>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character" w:styleId="KuvvetliVurgu">
    <w:name w:val="Kuvvetli Vurgu"/>
    <w:qFormat/>
    <w:rPr>
      <w:b/>
      <w:bCs/>
    </w:rPr>
  </w:style>
  <w:style w:type="character" w:styleId="Maddeimleri">
    <w:name w:val="Madde imleri"/>
    <w:qFormat/>
    <w:rPr>
      <w:rFonts w:ascii="OpenSymbol" w:hAnsi="OpenSymbol" w:eastAsia="OpenSymbol" w:cs="OpenSymbol"/>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ac.gov.tr/asi.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8</TotalTime>
  <Application>LibreOffice/7.2.4.1$Linux_X86_64 LibreOffice_project/27d75539669ac387bb498e35313b970b7fe9c4f9</Application>
  <AppVersion>15.0000</AppVersion>
  <Pages>1</Pages>
  <Words>356</Words>
  <Characters>2236</Characters>
  <CharactersWithSpaces>2609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2022-04-27T11:49:27Z</dcterms:created>
  <dc:creator/>
  <dc:description/>
  <dc:language>tr-TR</dc:language>
  <cp:lastModifiedBy/>
  <cp:lastPrinted>2022-04-27T11:57:58Z</cp:lastPrinted>
  <dcterms:modified xsi:type="dcterms:W3CDTF">2022-04-27T11:57:42Z</dcterms:modified>
  <cp:revision>3</cp:revision>
  <dc:subject/>
  <dc:title>DiyanetArialwriter</dc:title>
</cp:coreProperties>
</file>